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EB3" w14:textId="4B4B107A" w:rsidR="00AE1F53" w:rsidRPr="00FD59AF" w:rsidRDefault="00AE1F53" w:rsidP="006A358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B5662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3B3B1C6C" w14:textId="7B174F55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การจัดการอาชีวศึกษาเป็นการจัดการศึกษาเพื่อพัฒนาผู้สำเร็จการศึกษาอาชีวศึกษาให้มีความรู้  มีทักษะและการประยุกต์ใช้เป็นไปตามมาตรฐานคุณวุฒิอาชีวศึกษาแต่ละระดับการศึกษามีคุณธรรม  จริยธรรม  และคุณลักษณะที่พึงประสงค์  </w:t>
      </w:r>
    </w:p>
    <w:p w14:paraId="65BE3B71" w14:textId="164F5105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6F3E" w:rsidRPr="00FD59AF">
        <w:rPr>
          <w:rFonts w:ascii="TH SarabunPSK" w:hAnsi="TH SarabunPSK" w:cs="TH SarabunPSK"/>
          <w:sz w:val="32"/>
          <w:szCs w:val="32"/>
          <w:cs/>
        </w:rPr>
        <w:tab/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4DFB4095" w14:textId="5764FEAE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  ตามหลักการ  ทฤษฎี  และแนวปฏิบัติต่าง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ๆ  </w:t>
      </w:r>
      <w:r w:rsidR="004B4DE7">
        <w:rPr>
          <w:rFonts w:ascii="TH SarabunPSK" w:hAnsi="TH SarabunPSK" w:cs="TH SarabunPSK"/>
          <w:sz w:val="32"/>
          <w:szCs w:val="32"/>
          <w:cs/>
        </w:rPr>
        <w:br/>
      </w:r>
      <w:r w:rsidRPr="00FD59AF">
        <w:rPr>
          <w:rFonts w:ascii="TH SarabunPSK" w:hAnsi="TH SarabunPSK" w:cs="TH SarabunPSK"/>
          <w:sz w:val="32"/>
          <w:szCs w:val="32"/>
          <w:cs/>
        </w:rPr>
        <w:t>ที่เกี่ยวข้องกับสาขาวิชาที่เรียน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3AE96880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275ABE35" w14:textId="5BEE7C68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b/>
          <w:bCs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</w:t>
      </w:r>
    </w:p>
    <w:p w14:paraId="5F3FCA93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</w:rPr>
        <w:tab/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2D4B42A5" w14:textId="754D76ED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>จำนวนผู้เรียนในระดับประกาศนียบัตรวิชาชีพ (ปวช.) ชั้นปีที่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 และผู้เรียนในระดับประกาศนียบัตรวิชาชีพชั้นสูง (ปวส.) 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  จากการทดสอบทางการศึกษาระดับชาติ  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sz w:val="32"/>
          <w:szCs w:val="32"/>
          <w:cs/>
        </w:rPr>
        <w:t>จากสถาบันทดสอบทางการศึกษาแห่งชาติ  (องค์การมหาชน)  เทียบร้อยละกับจำนวนผู้เรียนที่ลงทะเบียนเรียนครบทุกรายวิชาตามโครงสร้างหลักสูตร  จำแนกตามระดับ   ประเภทวิชา  สาขาวิชา  สาขางาน  และภาพรวมของสถานศึกษา</w:t>
      </w:r>
    </w:p>
    <w:p w14:paraId="3B48743B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59FCF6D" w14:textId="06CAC6AB" w:rsidR="00AE1F53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  โดยพิจารณาในภาพรวมของสถานศึกษา</w:t>
      </w:r>
    </w:p>
    <w:p w14:paraId="2C344A11" w14:textId="77777777" w:rsidR="007259E3" w:rsidRPr="007259E3" w:rsidRDefault="007259E3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EE57A30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48D6B5E" w14:textId="71B29D35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D59AF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FD59AF">
        <w:rPr>
          <w:rFonts w:ascii="TH SarabunPSK" w:hAnsi="TH SarabunPSK" w:cs="TH SarabunPSK"/>
          <w:sz w:val="30"/>
          <w:szCs w:val="30"/>
        </w:rPr>
        <w:t xml:space="preserve">=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="00FD59AF">
        <w:rPr>
          <w:rFonts w:ascii="TH SarabunPSK" w:hAnsi="TH SarabunPSK" w:cs="TH SarabunPSK"/>
          <w:sz w:val="30"/>
          <w:szCs w:val="30"/>
          <w:u w:val="single"/>
        </w:rPr>
        <w:t xml:space="preserve">      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 </w:t>
      </w:r>
      <w:r w:rsidRPr="00FD59AF">
        <w:rPr>
          <w:rFonts w:ascii="TH SarabunPSK" w:hAnsi="TH SarabunPSK" w:cs="TH SarabunPSK"/>
          <w:sz w:val="30"/>
          <w:szCs w:val="30"/>
          <w:u w:val="single"/>
          <w:cs/>
        </w:rPr>
        <w:t>จำนวนผู้เรียนที่ได้คะแนนตั้งแต่ค่าคะแนนเฉลี่ยระดับชาติขึ้นไป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             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Pr="00FD59AF">
        <w:rPr>
          <w:rFonts w:ascii="TH SarabunPSK" w:hAnsi="TH SarabunPSK" w:cs="TH SarabunPSK"/>
          <w:sz w:val="30"/>
          <w:szCs w:val="30"/>
        </w:rPr>
        <w:t xml:space="preserve"> x </w:t>
      </w:r>
      <w:r w:rsidR="000B5662">
        <w:rPr>
          <w:rFonts w:ascii="TH SarabunPSK" w:hAnsi="TH SarabunPSK" w:cs="TH SarabunPSK"/>
          <w:sz w:val="30"/>
          <w:szCs w:val="30"/>
          <w:cs/>
        </w:rPr>
        <w:t>100</w:t>
      </w:r>
    </w:p>
    <w:p w14:paraId="405CA627" w14:textId="4561356C" w:rsidR="00AE1F53" w:rsidRDefault="00AE1F53" w:rsidP="00FD59AF">
      <w:pPr>
        <w:pStyle w:val="a5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9AF">
        <w:rPr>
          <w:rFonts w:ascii="TH SarabunPSK" w:hAnsi="TH SarabunPSK" w:cs="TH SarabunPSK"/>
          <w:sz w:val="30"/>
          <w:szCs w:val="30"/>
          <w:cs/>
        </w:rPr>
        <w:t>จำนวนผู้เรียนระดับ ปวช.  ปวส. ที่ลงทะเบียนเรียนครบทุกรายวิชาตามโครงสร้างหลักสูตร</w:t>
      </w:r>
    </w:p>
    <w:p w14:paraId="3D4B5D2E" w14:textId="77777777" w:rsidR="00FD59AF" w:rsidRPr="00FD59AF" w:rsidRDefault="00FD59AF" w:rsidP="00FD59AF">
      <w:pPr>
        <w:pStyle w:val="a5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D5EF811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7F5F6C1A" w14:textId="040C0C9E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0AC3300A" w14:textId="396F75F5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7D169638" w14:textId="77D3BF62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</w:t>
      </w:r>
    </w:p>
    <w:p w14:paraId="668DD116" w14:textId="72F4C91F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</w:t>
      </w:r>
    </w:p>
    <w:p w14:paraId="7D70572B" w14:textId="56EC977C" w:rsidR="00CF0678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F0678" w:rsidRPr="00FD59AF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CF0678" w:rsidRPr="00FD59AF">
        <w:rPr>
          <w:rFonts w:ascii="TH SarabunPSK" w:hAnsi="TH SarabunPSK" w:cs="TH SarabunPSK"/>
          <w:sz w:val="32"/>
          <w:szCs w:val="32"/>
        </w:rPr>
        <w:t>V-NET</w:t>
      </w:r>
      <w:r w:rsidR="00CF0678" w:rsidRPr="00FD59AF">
        <w:rPr>
          <w:rFonts w:ascii="TH SarabunPSK" w:hAnsi="TH SarabunPSK" w:cs="TH SarabunPSK"/>
          <w:sz w:val="32"/>
          <w:szCs w:val="32"/>
          <w:cs/>
        </w:rPr>
        <w:t>) ในภาพรวมของสถานศึกษา</w:t>
      </w:r>
      <w:r w:rsidR="00096F3E" w:rsidRPr="00FD59A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025"/>
        <w:gridCol w:w="1025"/>
        <w:gridCol w:w="2602"/>
      </w:tblGrid>
      <w:tr w:rsidR="00CF0678" w:rsidRPr="00FD59AF" w14:paraId="4BB1C758" w14:textId="77777777" w:rsidTr="001E0C5B">
        <w:trPr>
          <w:jc w:val="center"/>
        </w:trPr>
        <w:tc>
          <w:tcPr>
            <w:tcW w:w="4786" w:type="dxa"/>
            <w:vMerge w:val="restart"/>
            <w:vAlign w:val="center"/>
          </w:tcPr>
          <w:p w14:paraId="59CD106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2AFBC631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02" w:type="dxa"/>
            <w:vMerge w:val="restart"/>
            <w:vAlign w:val="center"/>
          </w:tcPr>
          <w:p w14:paraId="17EF202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F0678" w:rsidRPr="00FD59AF" w14:paraId="37F0EA1B" w14:textId="77777777" w:rsidTr="001E0C5B">
        <w:trPr>
          <w:jc w:val="center"/>
        </w:trPr>
        <w:tc>
          <w:tcPr>
            <w:tcW w:w="4786" w:type="dxa"/>
            <w:vMerge/>
          </w:tcPr>
          <w:p w14:paraId="7E395DDF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79D32B38" w14:textId="77777777" w:rsidR="00CF0678" w:rsidRPr="007D2FAD" w:rsidRDefault="00CF0678" w:rsidP="007D2FA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352E033F" w14:textId="77777777" w:rsidR="00CF0678" w:rsidRPr="007D2FAD" w:rsidRDefault="00CF0678" w:rsidP="007D2FA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2" w:type="dxa"/>
            <w:vMerge/>
          </w:tcPr>
          <w:p w14:paraId="413F6420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AA4B85A" w14:textId="77777777" w:rsidTr="001E0C5B">
        <w:trPr>
          <w:trHeight w:val="857"/>
          <w:jc w:val="center"/>
        </w:trPr>
        <w:tc>
          <w:tcPr>
            <w:tcW w:w="4786" w:type="dxa"/>
          </w:tcPr>
          <w:p w14:paraId="3051D66A" w14:textId="780876B8" w:rsidR="00CF0678" w:rsidRPr="00FD59AF" w:rsidRDefault="000B5662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F0678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F0678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E9B7AB9" w14:textId="1E352A8B" w:rsidR="00CF0678" w:rsidRPr="00FD59AF" w:rsidRDefault="001259CB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DBFD95C" w14:textId="77777777" w:rsidR="00CF0678" w:rsidRPr="00FD59AF" w:rsidRDefault="00CF0678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04026336" w14:textId="4F8FE274" w:rsidR="00CF0678" w:rsidRPr="00FD59AF" w:rsidRDefault="000A6742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รายชื่อผู้เข้ารับการประเมิน</w:t>
            </w:r>
          </w:p>
        </w:tc>
      </w:tr>
      <w:tr w:rsidR="005F2725" w:rsidRPr="00FD59AF" w14:paraId="56D50B20" w14:textId="77777777" w:rsidTr="001E0C5B">
        <w:trPr>
          <w:trHeight w:val="857"/>
          <w:jc w:val="center"/>
        </w:trPr>
        <w:tc>
          <w:tcPr>
            <w:tcW w:w="4786" w:type="dxa"/>
          </w:tcPr>
          <w:p w14:paraId="4C413534" w14:textId="6C2E02B8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CA2E3EE" w14:textId="3195F0F8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100F0BB6" w14:textId="4E267363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602" w:type="dxa"/>
            <w:vAlign w:val="center"/>
          </w:tcPr>
          <w:p w14:paraId="2C410E79" w14:textId="005C44A5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F2725" w:rsidRPr="00FD59AF" w14:paraId="72C9FC30" w14:textId="77777777" w:rsidTr="001E0C5B">
        <w:trPr>
          <w:trHeight w:val="857"/>
          <w:jc w:val="center"/>
        </w:trPr>
        <w:tc>
          <w:tcPr>
            <w:tcW w:w="4786" w:type="dxa"/>
          </w:tcPr>
          <w:p w14:paraId="4618BC4B" w14:textId="1C1D5169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ที่ได้คะแนนตั้งแต่ค่าคะแนนเฉลี่ยระดับชาติขึ้นไป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DFC51C7" w14:textId="2A56DB87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13DA128B" w14:textId="77777777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30060A68" w14:textId="3EC02B09" w:rsidR="005F2725" w:rsidRPr="009F4E14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เอกสารรายงานผลการทดสอบ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ปวช.</w:t>
            </w:r>
          </w:p>
        </w:tc>
      </w:tr>
      <w:tr w:rsidR="005F2725" w:rsidRPr="00FD59AF" w14:paraId="7E3249F5" w14:textId="77777777" w:rsidTr="001E0C5B">
        <w:trPr>
          <w:trHeight w:val="857"/>
          <w:jc w:val="center"/>
        </w:trPr>
        <w:tc>
          <w:tcPr>
            <w:tcW w:w="4786" w:type="dxa"/>
          </w:tcPr>
          <w:p w14:paraId="49DCB76C" w14:textId="01967DCE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ที่ได้คะแนนตั้งแต่ค่าคะแนนเฉลี่ยระดับชาติขึ้นไป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37578FC" w14:textId="27950565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CAF31B7" w14:textId="46D8A5C5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602" w:type="dxa"/>
            <w:vAlign w:val="center"/>
          </w:tcPr>
          <w:p w14:paraId="28130EFA" w14:textId="6EC22BC1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F2725" w:rsidRPr="00FD59AF" w14:paraId="17955280" w14:textId="77777777" w:rsidTr="001E0C5B">
        <w:trPr>
          <w:trHeight w:val="857"/>
          <w:jc w:val="center"/>
        </w:trPr>
        <w:tc>
          <w:tcPr>
            <w:tcW w:w="4786" w:type="dxa"/>
          </w:tcPr>
          <w:p w14:paraId="6A4C4499" w14:textId="33FD5D35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ผลการทดสอบทางการศึกษาระดับชาติด้านอาชีวศึกษา (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) ในภาพรวมของสถานศึกษา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0AF08085" w14:textId="69E9C31D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77F271D" w14:textId="77777777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740C513C" w14:textId="5000576D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รายงานผลการทดสอบทางการศึกษา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V-NET</w:t>
            </w:r>
          </w:p>
        </w:tc>
      </w:tr>
    </w:tbl>
    <w:p w14:paraId="042EE6E6" w14:textId="77777777" w:rsidR="00980BE8" w:rsidRPr="00FD59AF" w:rsidRDefault="00980BE8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6053280" w14:textId="3E4BFCD2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06F2A06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2126"/>
        <w:gridCol w:w="2552"/>
      </w:tblGrid>
      <w:tr w:rsidR="00AE1F53" w:rsidRPr="00FD59AF" w14:paraId="270006C5" w14:textId="77777777" w:rsidTr="001E0C5B">
        <w:trPr>
          <w:jc w:val="center"/>
        </w:trPr>
        <w:tc>
          <w:tcPr>
            <w:tcW w:w="4678" w:type="dxa"/>
          </w:tcPr>
          <w:p w14:paraId="33ABF3A2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66AE6451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2" w:type="dxa"/>
          </w:tcPr>
          <w:p w14:paraId="4B4B68CB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E1F53" w:rsidRPr="00FD59AF" w14:paraId="2F6A3195" w14:textId="77777777" w:rsidTr="001E0C5B">
        <w:trPr>
          <w:jc w:val="center"/>
        </w:trPr>
        <w:tc>
          <w:tcPr>
            <w:tcW w:w="4678" w:type="dxa"/>
          </w:tcPr>
          <w:p w14:paraId="471070EF" w14:textId="7F9BE6C4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126" w:type="dxa"/>
          </w:tcPr>
          <w:p w14:paraId="5CC95198" w14:textId="48A801CA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324C2D14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AE1F53" w:rsidRPr="00FD59AF" w14:paraId="3AAA3029" w14:textId="77777777" w:rsidTr="001E0C5B">
        <w:trPr>
          <w:jc w:val="center"/>
        </w:trPr>
        <w:tc>
          <w:tcPr>
            <w:tcW w:w="4678" w:type="dxa"/>
          </w:tcPr>
          <w:p w14:paraId="17FCE863" w14:textId="44D6A4D1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5C6BEDD6" w14:textId="0E129D5A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33901CB6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AE1F53" w:rsidRPr="00FD59AF" w14:paraId="5FF3C6D1" w14:textId="77777777" w:rsidTr="001E0C5B">
        <w:trPr>
          <w:jc w:val="center"/>
        </w:trPr>
        <w:tc>
          <w:tcPr>
            <w:tcW w:w="4678" w:type="dxa"/>
          </w:tcPr>
          <w:p w14:paraId="2E0657A8" w14:textId="79684810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445D9BCD" w14:textId="5637353D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562EE428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E1F53" w:rsidRPr="00FD59AF" w14:paraId="47C73A83" w14:textId="77777777" w:rsidTr="001E0C5B">
        <w:trPr>
          <w:jc w:val="center"/>
        </w:trPr>
        <w:tc>
          <w:tcPr>
            <w:tcW w:w="4678" w:type="dxa"/>
          </w:tcPr>
          <w:p w14:paraId="261F3C89" w14:textId="7A4A8A20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176209DF" w14:textId="78C8513B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27216909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E1F53" w:rsidRPr="00FD59AF" w14:paraId="65DA32E0" w14:textId="77777777" w:rsidTr="001E0C5B">
        <w:trPr>
          <w:jc w:val="center"/>
        </w:trPr>
        <w:tc>
          <w:tcPr>
            <w:tcW w:w="4678" w:type="dxa"/>
          </w:tcPr>
          <w:p w14:paraId="411C8EED" w14:textId="3A8A0951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7FA4040B" w14:textId="6F3D4780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523C140E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EDEBAC0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22009AF" w14:textId="159F4B72" w:rsidR="00CF0678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br w:type="page"/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FD59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0B5662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112A1EFE" w14:textId="4A84BC84" w:rsidR="00AE1F53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17F3BF7B" w14:textId="77777777" w:rsidR="00AE1F53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D0596EA" w14:textId="377F0EE9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ร้อยละของผู้เรียนที่มีคะแนนเฉลี่ยจากการทดสอบทางการศึกษาระดับชาติด้านอาชีวศึกษา</w:t>
      </w:r>
      <w:r w:rsidR="00725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D59AF">
        <w:rPr>
          <w:rFonts w:ascii="TH SarabunPSK" w:hAnsi="TH SarabunPSK" w:cs="TH SarabunPSK"/>
          <w:b/>
          <w:bCs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</w:t>
      </w:r>
    </w:p>
    <w:p w14:paraId="6CE6DE17" w14:textId="77777777" w:rsidR="001259CB" w:rsidRPr="00FD59AF" w:rsidRDefault="001259CB" w:rsidP="001259C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             วิทยาลัยเทคนิคสัตหีบ  มีนโยบายในการจัดการเรียนการสอน  เพื่อให้ผู้เรียนมีทักษะทางด้านวิทยาศาสตร์  คณิตศาสตร์  ภาษาไทย  ภาษาอังกฤษ  และด้านคอมพิวเตอร์  เทคโนโลยี  เพื่อให้มีพื้นฐานในการเรียนวิชาชีพ  และการประกอบอาชีพ  นอกจากนี้มีการประชุมชี้แจง  ทำความเข้าใจกับบุคลากรที่เกี่ยวข้องและคณะกรรมการจัดการเรียนการสอนตามหลักสูตร  ระดับปวช.  และปวส.  ในส่วนนี้ได้เน้นการพัฒนาผู้เรียนกิจกรรมสัปดาห์ห้องสมุด  กิจกรรมวันภาษาไทย  โครงงานวิทยาศาสตร์  การบริหารศูนย์การเรียนรู้ด้วยตนเอง  และห้องอินเตอร์เน็ต  สิ่งเหล่านี้ล้วนเป็นความตระหนักที่วิทยาลัยเทคนิคสัตหีบ  ได้กำหนดเพื่อพัฒนาให้มีผลสัมฤทธิ์ขึ้น</w:t>
      </w:r>
    </w:p>
    <w:p w14:paraId="27BF31D1" w14:textId="77777777" w:rsidR="001259CB" w:rsidRPr="005F2725" w:rsidRDefault="001259CB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B9A6BF6" w14:textId="6CB99CBF" w:rsidR="004B4A7B" w:rsidRDefault="004B4A7B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6F762C7" w14:textId="588B463B" w:rsidR="00CF0678" w:rsidRPr="00FD59AF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DE7">
        <w:rPr>
          <w:rFonts w:ascii="TH SarabunPSK" w:hAnsi="TH SarabunPSK" w:cs="TH SarabunPSK"/>
          <w:sz w:val="32"/>
          <w:szCs w:val="32"/>
          <w:cs/>
        </w:rPr>
        <w:br/>
      </w:r>
      <w:r w:rsidRPr="00FD59AF">
        <w:rPr>
          <w:rFonts w:ascii="TH SarabunPSK" w:hAnsi="TH SarabunPSK" w:cs="TH SarabunPSK"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59AF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662">
        <w:rPr>
          <w:rFonts w:ascii="TH SarabunPSK" w:hAnsi="TH SarabunPSK" w:cs="TH SarabunPSK"/>
          <w:sz w:val="32"/>
          <w:szCs w:val="32"/>
          <w:cs/>
        </w:rPr>
        <w:t>2565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>ในภาพรวม</w:t>
      </w:r>
    </w:p>
    <w:tbl>
      <w:tblPr>
        <w:tblStyle w:val="a4"/>
        <w:tblW w:w="9373" w:type="dxa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4253"/>
        <w:gridCol w:w="1468"/>
      </w:tblGrid>
      <w:tr w:rsidR="00CF0678" w:rsidRPr="00FD59AF" w14:paraId="50BA318F" w14:textId="77777777" w:rsidTr="001E0C5B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9850E74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88537A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31031CF" w14:textId="77777777" w:rsid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68F75944" w14:textId="7690FB9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4287FC2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F0678" w:rsidRPr="00FD59AF" w14:paraId="7579EF1B" w14:textId="77777777" w:rsidTr="001E0C5B">
        <w:trPr>
          <w:jc w:val="center"/>
        </w:trPr>
        <w:tc>
          <w:tcPr>
            <w:tcW w:w="1101" w:type="dxa"/>
            <w:tcBorders>
              <w:bottom w:val="dotted" w:sz="4" w:space="0" w:color="auto"/>
            </w:tcBorders>
          </w:tcPr>
          <w:p w14:paraId="120C0D00" w14:textId="627BF1C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35B6880" w14:textId="6A2600B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14C4FCD9" w14:textId="1D9B4EAD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6424DE88" w14:textId="3C08185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DA06A3A" w14:textId="77777777" w:rsidTr="001E0C5B">
        <w:trPr>
          <w:jc w:val="center"/>
        </w:trPr>
        <w:tc>
          <w:tcPr>
            <w:tcW w:w="1101" w:type="dxa"/>
            <w:tcBorders>
              <w:top w:val="dotted" w:sz="4" w:space="0" w:color="auto"/>
            </w:tcBorders>
          </w:tcPr>
          <w:p w14:paraId="61D6C7A2" w14:textId="5621FDAD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7B57031" w14:textId="7BA6B9D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69DAF36" w14:textId="4EF72DD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14:paraId="7A579948" w14:textId="73DC402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F4FB29C" w14:textId="77777777" w:rsidTr="001E0C5B">
        <w:trPr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14:paraId="5E17EB57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6AC5241" w14:textId="525927B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2BDC65CD" w14:textId="64A2BDD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413A2950" w14:textId="46346F6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FF1966" w14:textId="77777777" w:rsidR="00CF0678" w:rsidRPr="004B4A7B" w:rsidRDefault="00CF0678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7D07B10" w14:textId="77777777" w:rsidR="00647D8E" w:rsidRPr="0034193B" w:rsidRDefault="00647D8E" w:rsidP="00647D8E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412"/>
        <w:gridCol w:w="850"/>
      </w:tblGrid>
      <w:tr w:rsidR="00647D8E" w:rsidRPr="00DE542D" w14:paraId="78543E13" w14:textId="77777777" w:rsidTr="00647D8E">
        <w:trPr>
          <w:trHeight w:val="20"/>
        </w:trPr>
        <w:tc>
          <w:tcPr>
            <w:tcW w:w="959" w:type="dxa"/>
            <w:vMerge w:val="restart"/>
            <w:vAlign w:val="center"/>
          </w:tcPr>
          <w:p w14:paraId="540DEF1A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14:paraId="5CFF7CE2" w14:textId="77777777" w:rsidR="0030446C" w:rsidRPr="0030446C" w:rsidRDefault="0030446C" w:rsidP="0030446C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359A8D91" w14:textId="5066DD44" w:rsidR="00647D8E" w:rsidRPr="00DE542D" w:rsidRDefault="0030446C" w:rsidP="0030446C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</w:rPr>
              <w:t xml:space="preserve">V-NET) 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ตั้งแต่ค่าเฉลี่ยระดับชาติขึ้นไป (คน</w:t>
            </w:r>
          </w:p>
        </w:tc>
        <w:tc>
          <w:tcPr>
            <w:tcW w:w="850" w:type="dxa"/>
            <w:vMerge w:val="restart"/>
            <w:vAlign w:val="center"/>
          </w:tcPr>
          <w:p w14:paraId="0535B458" w14:textId="1C3D448D" w:rsidR="00647D8E" w:rsidRPr="00DE542D" w:rsidRDefault="00647D8E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B5662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647D8E" w:rsidRPr="00DE542D" w14:paraId="4EDEC189" w14:textId="77777777" w:rsidTr="00647D8E">
        <w:trPr>
          <w:trHeight w:val="57"/>
        </w:trPr>
        <w:tc>
          <w:tcPr>
            <w:tcW w:w="959" w:type="dxa"/>
            <w:vMerge/>
          </w:tcPr>
          <w:p w14:paraId="52DE6240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14:paraId="386C1B20" w14:textId="07BF689C" w:rsidR="00647D8E" w:rsidRPr="00DE542D" w:rsidRDefault="0030446C" w:rsidP="00647D8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850" w:type="dxa"/>
            <w:vMerge/>
          </w:tcPr>
          <w:p w14:paraId="2659675A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647D8E" w:rsidRPr="00DE542D" w14:paraId="71AE6E8B" w14:textId="77777777" w:rsidTr="00647D8E">
        <w:trPr>
          <w:trHeight w:val="57"/>
        </w:trPr>
        <w:tc>
          <w:tcPr>
            <w:tcW w:w="959" w:type="dxa"/>
          </w:tcPr>
          <w:p w14:paraId="52B37671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6412" w:type="dxa"/>
            <w:vAlign w:val="center"/>
          </w:tcPr>
          <w:p w14:paraId="49D3A671" w14:textId="77777777" w:rsidR="00647D8E" w:rsidRPr="00DE542D" w:rsidRDefault="00647D8E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57A50B46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647D8E" w:rsidRPr="00DE542D" w14:paraId="379BE75E" w14:textId="77777777" w:rsidTr="002F1190">
        <w:trPr>
          <w:trHeight w:val="772"/>
        </w:trPr>
        <w:tc>
          <w:tcPr>
            <w:tcW w:w="959" w:type="dxa"/>
          </w:tcPr>
          <w:p w14:paraId="4BD3BCD6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412" w:type="dxa"/>
            <w:vAlign w:val="center"/>
          </w:tcPr>
          <w:p w14:paraId="15003EC7" w14:textId="1469DAFB" w:rsidR="009A6F67" w:rsidRPr="00DE542D" w:rsidRDefault="0030446C" w:rsidP="002F119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ร้อยละของผู้เรียนที่มีคะแนนเฉลี่ยจากการทดสอบทางการศึกษาระดับชาติด้านอาชีวศึกษา (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</w:rPr>
              <w:t xml:space="preserve">V-NET) 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ตั้งแต่ค่าเฉลี่ยระดับชาติขึ้นไป</w:t>
            </w:r>
          </w:p>
        </w:tc>
        <w:tc>
          <w:tcPr>
            <w:tcW w:w="850" w:type="dxa"/>
          </w:tcPr>
          <w:p w14:paraId="45751463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7307CCF9" w14:textId="46346443" w:rsidR="00FF0D0C" w:rsidRDefault="00647D8E" w:rsidP="00FF0D0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2F72F8F" w14:textId="77777777" w:rsidR="00FF0D0C" w:rsidRDefault="00FF0D0C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9470FC2" w14:textId="77777777" w:rsidR="00FF0D0C" w:rsidRPr="00FD59AF" w:rsidRDefault="00FF0D0C" w:rsidP="00FF0D0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2CF562" w14:textId="27404D90" w:rsidR="00CF0678" w:rsidRPr="007259E3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59AF" w:rsidRPr="00FD5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 (ปวช.)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ที่มีคะแนนเฉลี่ยจากการทดสอบทางการศึกษาระดับชาติด้านอาชีวศึกษา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 </w:t>
      </w:r>
      <w:r w:rsidR="000B5662">
        <w:rPr>
          <w:rFonts w:ascii="TH SarabunPSK" w:hAnsi="TH SarabunPSK" w:cs="TH SarabunPSK"/>
          <w:sz w:val="32"/>
          <w:szCs w:val="32"/>
          <w:cs/>
        </w:rPr>
        <w:t>2565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2130"/>
        <w:gridCol w:w="2656"/>
        <w:gridCol w:w="3544"/>
        <w:gridCol w:w="1417"/>
      </w:tblGrid>
      <w:tr w:rsidR="00CF0678" w:rsidRPr="00FD59AF" w14:paraId="04401101" w14:textId="77777777" w:rsidTr="007259E3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8CE89D8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668AE3C1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505D78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จำนวนผู้เรียนที่มีคะแนนเฉลี่ยจากการทดสอบทางการศึกษาระดับชาติด้านอาชีวศึกษา 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1EB630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F0678" w:rsidRPr="00FD59AF" w14:paraId="5EE7A20C" w14:textId="77777777" w:rsidTr="007259E3">
        <w:trPr>
          <w:jc w:val="center"/>
        </w:trPr>
        <w:tc>
          <w:tcPr>
            <w:tcW w:w="2130" w:type="dxa"/>
            <w:tcBorders>
              <w:bottom w:val="dotted" w:sz="4" w:space="0" w:color="auto"/>
            </w:tcBorders>
          </w:tcPr>
          <w:p w14:paraId="28D9045E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656" w:type="dxa"/>
            <w:tcBorders>
              <w:bottom w:val="dotted" w:sz="4" w:space="0" w:color="auto"/>
            </w:tcBorders>
          </w:tcPr>
          <w:p w14:paraId="28895C0C" w14:textId="63873D2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89D004B" w14:textId="551A0D9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A20FF1B" w14:textId="3FE87D4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52E4C902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6D065355" w14:textId="20390CFC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6B7C570" w14:textId="413092F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31E2058" w14:textId="60D0B15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CBB4D2" w14:textId="5642EED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0F0A9FC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2E004112" w14:textId="5A068F9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5ACD263B" w14:textId="78ED387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B408558" w14:textId="6B2EAE9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4847A0" w14:textId="7F834D0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5B3BCF1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2BB5C865" w14:textId="74AC02A4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7D585BC" w14:textId="5DFEB84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57867BB" w14:textId="5F55147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305EDB" w14:textId="3F9C041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16E25EFB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3B644B08" w14:textId="21059099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19F57D0" w14:textId="6CE21BC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8F87B3D" w14:textId="6AF8FBD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9CA13C" w14:textId="0FEF50B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3F614FF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562710B" w14:textId="3A4F75B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C976CC4" w14:textId="2339758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83476C4" w14:textId="638FEB0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FBD15B2" w14:textId="395095CF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0B72DD7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290517C" w14:textId="2FEDE5F2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592A32A" w14:textId="0F3CCD8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8A670B" w14:textId="2CCB530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99FC0DF" w14:textId="6E5E255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7382ADA3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E664A47" w14:textId="629F7103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053C4FFA" w14:textId="7A9E21C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5D4E20D" w14:textId="436AFDF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F10613" w14:textId="2AA6287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F5E370D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774C42E5" w14:textId="5E70BF8B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43AF45B3" w14:textId="2E86531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611BD45" w14:textId="54FAA48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96C05A" w14:textId="1F81E35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77EDB3B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C72DF51" w14:textId="5CE088D3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DEDE7FD" w14:textId="7CB25FD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AE9AC47" w14:textId="79EC6382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82F1B1" w14:textId="722E6BD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1F065891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8AD4EAA" w14:textId="3DA4899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BAF7645" w14:textId="6414FF3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591CD8" w14:textId="2E49E64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6B453FA" w14:textId="6213D7C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650624A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518075BC" w14:textId="78B6DD78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48319CF1" w14:textId="044C88F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25E95C1" w14:textId="7639039D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1A3DC89" w14:textId="1490131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F9B57FA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44D787BA" w14:textId="38712E9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B7EB20E" w14:textId="55306B1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6818180" w14:textId="31383AB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51F11B" w14:textId="072F00A4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2AF9946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5EC0A7F6" w14:textId="1597DCE9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FF883B4" w14:textId="66F2233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BE1431F" w14:textId="5C23DD6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D8AE9D" w14:textId="3D896CE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E49ECE8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</w:tcBorders>
          </w:tcPr>
          <w:p w14:paraId="0E86C911" w14:textId="25126BE1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56" w:type="dxa"/>
            <w:tcBorders>
              <w:top w:val="dotted" w:sz="4" w:space="0" w:color="auto"/>
            </w:tcBorders>
          </w:tcPr>
          <w:p w14:paraId="63DC4B51" w14:textId="2560DF3F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54260D5" w14:textId="71F37F2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E898F44" w14:textId="723EE56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60E4D65" w14:textId="77777777" w:rsidTr="007259E3">
        <w:trPr>
          <w:jc w:val="center"/>
        </w:trPr>
        <w:tc>
          <w:tcPr>
            <w:tcW w:w="2130" w:type="dxa"/>
            <w:tcBorders>
              <w:bottom w:val="double" w:sz="4" w:space="0" w:color="auto"/>
            </w:tcBorders>
          </w:tcPr>
          <w:p w14:paraId="5048F866" w14:textId="6DBBD52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1A6E53C6" w14:textId="54A8C57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59089EE" w14:textId="7A3B6BF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5082F5F" w14:textId="106127A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840082" w14:textId="77777777" w:rsidR="004B4A7B" w:rsidRPr="004B4A7B" w:rsidRDefault="004B4A7B" w:rsidP="004B4A7B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5A82FAA6" w14:textId="77777777" w:rsidR="00484794" w:rsidRDefault="00484794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68FAFB" w14:textId="77777777" w:rsidR="00484794" w:rsidRDefault="0048479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F857A2" w14:textId="4C9ABEBE" w:rsidR="00CF0678" w:rsidRPr="007259E3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แสดงร้อยละของผู้เรียนระดับประกาศนียบัตรวิชาชีพชั้นสูง (ปวส.)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ที่มีคะแนนเฉลี่ยจากการทดสอบทางการศึกษาระดับชาติด้านอาชีวศึกษา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 </w:t>
      </w:r>
      <w:r w:rsidR="000B5662">
        <w:rPr>
          <w:rFonts w:ascii="TH SarabunPSK" w:hAnsi="TH SarabunPSK" w:cs="TH SarabunPSK"/>
          <w:sz w:val="32"/>
          <w:szCs w:val="32"/>
          <w:cs/>
        </w:rPr>
        <w:t>2565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10509" w:type="dxa"/>
        <w:jc w:val="center"/>
        <w:tblLook w:val="04A0" w:firstRow="1" w:lastRow="0" w:firstColumn="1" w:lastColumn="0" w:noHBand="0" w:noVBand="1"/>
      </w:tblPr>
      <w:tblGrid>
        <w:gridCol w:w="3828"/>
        <w:gridCol w:w="2145"/>
        <w:gridCol w:w="3118"/>
        <w:gridCol w:w="1418"/>
      </w:tblGrid>
      <w:tr w:rsidR="00CF0678" w:rsidRPr="00FD59AF" w14:paraId="6232655B" w14:textId="77777777" w:rsidTr="007259E3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D46D7B6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51CE569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7FB8D4" w14:textId="77777777" w:rsid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73DD4AF4" w14:textId="611AC18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9159E5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A6742" w:rsidRPr="00FD59AF" w14:paraId="4C399FEE" w14:textId="77777777" w:rsidTr="007259E3">
        <w:trPr>
          <w:jc w:val="center"/>
        </w:trPr>
        <w:tc>
          <w:tcPr>
            <w:tcW w:w="3828" w:type="dxa"/>
            <w:tcBorders>
              <w:bottom w:val="dotted" w:sz="4" w:space="0" w:color="auto"/>
            </w:tcBorders>
          </w:tcPr>
          <w:p w14:paraId="0614D20B" w14:textId="5D85B11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145" w:type="dxa"/>
            <w:tcBorders>
              <w:bottom w:val="dotted" w:sz="4" w:space="0" w:color="auto"/>
            </w:tcBorders>
          </w:tcPr>
          <w:p w14:paraId="67CAAD6F" w14:textId="4E4B279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56C796D" w14:textId="032219F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D7B3F57" w14:textId="69ABE94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52BE0EA2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9B9578F" w14:textId="130E32B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660EA95" w14:textId="53FC504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F14239B" w14:textId="736DBD1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A6C41C" w14:textId="343BC12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8CF5EB1" w14:textId="77777777" w:rsidTr="007259E3">
        <w:trPr>
          <w:trHeight w:val="271"/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604439FD" w14:textId="30E61A35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4718749" w14:textId="5AA1760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25FD656" w14:textId="0375D60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AE5A6A" w14:textId="11A1B3A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4B57DFF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1670700A" w14:textId="2F35C616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286EAE6" w14:textId="3C9798E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CEE6D65" w14:textId="6C0951E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E78EA4" w14:textId="7F39EB6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7922145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05384EB8" w14:textId="547E5D95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5C30949A" w14:textId="385BA01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4EC1B4C8" w14:textId="1560A9B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8413884" w14:textId="1ED2BB1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F90F663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2B7244B7" w14:textId="3813B0E6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59C2D980" w14:textId="2BAEA5CA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31EE61C" w14:textId="12358EA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6E7525" w14:textId="2E190DD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3AFE357D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27492E2D" w14:textId="61F6CE84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D7D31B7" w14:textId="636ACC1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6E90A42" w14:textId="33DA93F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3B321C" w14:textId="661AF94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068279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73FD6A7" w14:textId="4E49FA1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71A8E18" w14:textId="39D5DC67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50CA2F38" w14:textId="6F520D51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8264F6" w14:textId="132436A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89C557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556C3AB" w14:textId="24614F09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2C9D46FF" w14:textId="66866222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8B9703E" w14:textId="18ED669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13B890" w14:textId="5C753E8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72DB366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10867D89" w14:textId="614C6B7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เครื่องมือวัดและควบคุม  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128AAE10" w14:textId="0F5F2382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6D44659D" w14:textId="739AA955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FB3503" w14:textId="4C6FAF08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76F7AB7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7F47F48B" w14:textId="12AA920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067D63F2" w14:textId="242F15A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137000AD" w14:textId="299A6C0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D6A472" w14:textId="4FE1EEFE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BE6D2E3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7AC37506" w14:textId="59AACD7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76D7060" w14:textId="1C0E350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7C7CDCD3" w14:textId="61949468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309591" w14:textId="3D5E314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F8D6389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13527EE" w14:textId="53C96D0D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</w:t>
            </w: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ควบคุมและ</w:t>
            </w: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ระบบขนส่งทางราง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F49AAA7" w14:textId="397F698F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4824B6AA" w14:textId="26F253A3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380641C" w14:textId="6815C9F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5933442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E303EAF" w14:textId="0B802A3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BE19716" w14:textId="1B4C85B6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186E2D31" w14:textId="19137A6E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5C87090" w14:textId="6801688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6F5904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650CC06B" w14:textId="75ABD132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53EA555" w14:textId="4F191E5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F598D43" w14:textId="10B37195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8D25F1" w14:textId="61B24FF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4286AC0B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4FB1C62" w14:textId="4382F86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407CCC12" w14:textId="664574F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EAD9AAB" w14:textId="5B22EF5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135A94" w14:textId="11ADFF2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331B9C19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029F03B1" w14:textId="02E0C58F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เทคโนโลยีธุรกิจดิจิทัล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295D4397" w14:textId="7F148F7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79F6CABA" w14:textId="22FDD65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CC2E5F" w14:textId="11A5DC3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1A731B61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59B3DF2" w14:textId="5A337872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6FA44327" w14:textId="412601E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BB131FF" w14:textId="244333C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7D7BCCF" w14:textId="52D08320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DEB4D28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82EC12F" w14:textId="7CF2F149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</w:t>
            </w:r>
            <w:proofErr w:type="spellStart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โล</w:t>
            </w:r>
            <w:proofErr w:type="spellEnd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จิสติกส์และ</w:t>
            </w:r>
            <w:proofErr w:type="spellStart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ซัพ</w:t>
            </w:r>
            <w:proofErr w:type="spellEnd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พลายเซน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14B61C84" w14:textId="3A0AF60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970B1C5" w14:textId="7E3B0A6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60A6C9" w14:textId="6A23E5F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77D20121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F6A1784" w14:textId="4E824500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414FBE5" w14:textId="48C8EAFA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4104AF9" w14:textId="4FF36DD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18F093" w14:textId="518E021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32F5FB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</w:tcBorders>
          </w:tcPr>
          <w:p w14:paraId="6F4F6164" w14:textId="4B780C6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145" w:type="dxa"/>
            <w:tcBorders>
              <w:top w:val="dotted" w:sz="4" w:space="0" w:color="auto"/>
            </w:tcBorders>
          </w:tcPr>
          <w:p w14:paraId="53582214" w14:textId="0B65FAD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772030B4" w14:textId="073EB30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8F9689F" w14:textId="5EEB62E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5CACF87D" w14:textId="77777777" w:rsidTr="007259E3">
        <w:trPr>
          <w:jc w:val="center"/>
        </w:trPr>
        <w:tc>
          <w:tcPr>
            <w:tcW w:w="3828" w:type="dxa"/>
            <w:tcBorders>
              <w:bottom w:val="double" w:sz="4" w:space="0" w:color="auto"/>
            </w:tcBorders>
          </w:tcPr>
          <w:p w14:paraId="6CDDA56E" w14:textId="72C5C41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5" w:type="dxa"/>
            <w:tcBorders>
              <w:bottom w:val="double" w:sz="4" w:space="0" w:color="auto"/>
            </w:tcBorders>
          </w:tcPr>
          <w:p w14:paraId="0E2061C7" w14:textId="04784E2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B53C9AA" w14:textId="6CAB58B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86C4558" w14:textId="6254DCE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C4FDE6" w14:textId="77777777" w:rsidR="00FD59AF" w:rsidRPr="00FD59AF" w:rsidRDefault="00FD59AF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076E8AB" w14:textId="48D65043" w:rsidR="005F2725" w:rsidRDefault="005F2725" w:rsidP="0010018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D1E81D" w14:textId="77777777" w:rsidR="005F2725" w:rsidRDefault="005F27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5EB9D81" w14:textId="6E0EB2AB" w:rsidR="00AE1F53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7B063CB8" w14:textId="03545280" w:rsidR="00AE1F53" w:rsidRPr="005F2725" w:rsidRDefault="00AE1F53" w:rsidP="005F2725">
      <w:pPr>
        <w:pStyle w:val="a5"/>
        <w:rPr>
          <w:rFonts w:ascii="TH SarabunPSK" w:hAnsi="TH SarabunPSK" w:cs="TH SarabunPSK"/>
          <w:sz w:val="32"/>
          <w:szCs w:val="32"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ปวช.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765F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คน</w:t>
      </w:r>
    </w:p>
    <w:p w14:paraId="39545D66" w14:textId="10CD08F6" w:rsidR="00AE1F53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ปวส.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>ตั้งแต่ค่</w:t>
      </w:r>
      <w:r w:rsidR="007215AA" w:rsidRPr="005F2725">
        <w:rPr>
          <w:rFonts w:ascii="TH SarabunPSK" w:hAnsi="TH SarabunPSK" w:cs="TH SarabunPSK"/>
          <w:sz w:val="32"/>
          <w:szCs w:val="32"/>
          <w:cs/>
        </w:rPr>
        <w:t>าคะแนนเฉลี่ยระดับชาติขึ้นไ</w:t>
      </w:r>
      <w:r w:rsidR="005F2725">
        <w:rPr>
          <w:rFonts w:ascii="TH SarabunPSK" w:hAnsi="TH SarabunPSK" w:cs="TH SarabunPSK" w:hint="cs"/>
          <w:sz w:val="32"/>
          <w:szCs w:val="32"/>
          <w:cs/>
        </w:rPr>
        <w:t>ป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48FE3F3" w14:textId="77777777" w:rsidR="00AE1F53" w:rsidRPr="005F2725" w:rsidRDefault="00AE1F53" w:rsidP="005F2725">
      <w:pPr>
        <w:pStyle w:val="a5"/>
        <w:rPr>
          <w:rFonts w:ascii="TH SarabunPSK" w:hAnsi="TH SarabunPSK" w:cs="TH SarabunPSK"/>
          <w:sz w:val="16"/>
          <w:szCs w:val="16"/>
        </w:rPr>
      </w:pPr>
    </w:p>
    <w:p w14:paraId="4F28CF92" w14:textId="618E2FD3" w:rsidR="00AE1F53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BAFFC43" w14:textId="3C44AEFF" w:rsidR="00AE1F53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 -  ร้อยละของผู้เรียนระดับ ปวช.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</w:t>
      </w:r>
      <w:r w:rsidR="00615ADC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 xml:space="preserve">ตั้งแต่ค่าคะแนนเฉลี่ยระดับชาติขึ้นไป  </w:t>
      </w:r>
      <w:r w:rsidRPr="005F27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C49104" w14:textId="3AFC3DF1" w:rsidR="004B4A7B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 -  ร้อยละของผู้เรียนระดับ ปวส.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</w:t>
      </w:r>
      <w:r w:rsidR="00615ADC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 xml:space="preserve">ตั้งแต่ค่าคะแนนเฉลี่ยระดับชาติขึ้นไป  </w:t>
      </w:r>
      <w:r w:rsidRPr="005F2725"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="000A6742" w:rsidRPr="005F2725">
        <w:rPr>
          <w:rFonts w:ascii="TH SarabunPSK" w:hAnsi="TH SarabunPSK" w:cs="TH SarabunPSK"/>
          <w:sz w:val="32"/>
          <w:szCs w:val="32"/>
          <w:cs/>
        </w:rPr>
        <w:t>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F63984" w14:textId="77777777" w:rsidR="004B4A7B" w:rsidRPr="005F2725" w:rsidRDefault="004B4A7B" w:rsidP="005F2725">
      <w:pPr>
        <w:pStyle w:val="a5"/>
        <w:rPr>
          <w:rFonts w:ascii="TH SarabunPSK" w:hAnsi="TH SarabunPSK" w:cs="TH SarabunPSK"/>
          <w:sz w:val="16"/>
          <w:szCs w:val="16"/>
        </w:rPr>
      </w:pPr>
    </w:p>
    <w:p w14:paraId="23315AE1" w14:textId="68633404" w:rsidR="00117851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137774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57CE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57CE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17851" w:rsidRPr="005F272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7782994" w14:textId="3FF135AA" w:rsidR="00117851" w:rsidRPr="00FF0D0C" w:rsidRDefault="00117851" w:rsidP="007259E3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ab/>
        <w:t>ผลการประเมิน พบว่า 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>V-NET</w:t>
      </w:r>
      <w:r w:rsidRPr="005F2725">
        <w:rPr>
          <w:rFonts w:ascii="TH SarabunPSK" w:hAnsi="TH SarabunPSK" w:cs="TH SarabunPSK"/>
          <w:sz w:val="32"/>
          <w:szCs w:val="32"/>
          <w:cs/>
        </w:rPr>
        <w:t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662">
        <w:rPr>
          <w:rFonts w:ascii="TH SarabunPSK" w:hAnsi="TH SarabunPSK" w:cs="TH SarabunPSK"/>
          <w:sz w:val="32"/>
          <w:szCs w:val="32"/>
          <w:cs/>
        </w:rPr>
        <w:t>2565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F2725">
        <w:rPr>
          <w:rFonts w:ascii="TH SarabunPSK" w:hAnsi="TH SarabunPSK" w:cs="TH SarabunPSK"/>
          <w:sz w:val="32"/>
          <w:szCs w:val="32"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มีค่าเท่ากับร้อยละ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725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F2725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7B765F" w:rsidRPr="005F2725">
        <w:rPr>
          <w:rFonts w:ascii="TH SarabunPSK" w:hAnsi="TH SarabunPSK" w:cs="TH SarabunPSK"/>
          <w:sz w:val="32"/>
          <w:szCs w:val="32"/>
          <w:cs/>
        </w:rPr>
        <w:t>พ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0"/>
    <w:p w14:paraId="15017ADD" w14:textId="77777777" w:rsidR="007259E3" w:rsidRPr="007259E3" w:rsidRDefault="007259E3" w:rsidP="005F2725">
      <w:pPr>
        <w:pStyle w:val="a5"/>
        <w:rPr>
          <w:rFonts w:ascii="TH SarabunPSK" w:hAnsi="TH SarabunPSK" w:cs="TH SarabunPSK"/>
          <w:b/>
          <w:bCs/>
          <w:sz w:val="16"/>
          <w:szCs w:val="16"/>
        </w:rPr>
      </w:pPr>
    </w:p>
    <w:p w14:paraId="2C74EC63" w14:textId="440AA2EF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79D0E8B0" w14:textId="07345586" w:rsidR="00100189" w:rsidRPr="00FF0D0C" w:rsidRDefault="001D5609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bookmarkStart w:id="1" w:name="_Hlk77243045"/>
      <w:r w:rsidRPr="005F2725">
        <w:rPr>
          <w:rFonts w:ascii="TH SarabunPSK" w:hAnsi="TH SarabunPSK" w:cs="TH SarabunPSK"/>
          <w:sz w:val="32"/>
          <w:szCs w:val="32"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1"/>
    <w:p w14:paraId="22AE27FB" w14:textId="77777777" w:rsidR="0049120D" w:rsidRPr="005F2725" w:rsidRDefault="0049120D" w:rsidP="005F2725">
      <w:pPr>
        <w:pStyle w:val="a5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06560E41" w14:textId="2737B81C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68D4FA74" w14:textId="7DC1BAD6" w:rsidR="00FF0D0C" w:rsidRPr="00FF0D0C" w:rsidRDefault="00FF0D0C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5F27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89C068" w14:textId="77777777" w:rsidR="0049120D" w:rsidRPr="005F2725" w:rsidRDefault="0049120D" w:rsidP="005F2725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27869FE7" w14:textId="21BF9554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D992428" w14:textId="0C2996B0" w:rsidR="00FF0D0C" w:rsidRPr="00FF0D0C" w:rsidRDefault="00FF0D0C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5F27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024596" w14:textId="77777777" w:rsidR="00FF0D0C" w:rsidRDefault="00FF0D0C" w:rsidP="001E0C5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C456EF5" w14:textId="070D0194" w:rsidR="001E0C5B" w:rsidRPr="001E0C5B" w:rsidRDefault="001D5609" w:rsidP="001E0C5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1E0C5B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tbl>
      <w:tblPr>
        <w:tblStyle w:val="a4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E0C5B" w14:paraId="28252A61" w14:textId="77777777" w:rsidTr="004B4DE7">
        <w:tc>
          <w:tcPr>
            <w:tcW w:w="4395" w:type="dxa"/>
          </w:tcPr>
          <w:p w14:paraId="6EBE98D3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20F9BF1B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0C5B" w14:paraId="340CC4ED" w14:textId="77777777" w:rsidTr="004B4DE7">
        <w:tc>
          <w:tcPr>
            <w:tcW w:w="4395" w:type="dxa"/>
          </w:tcPr>
          <w:p w14:paraId="34D78E3A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4C780962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0C5B" w14:paraId="2BFCC20F" w14:textId="77777777" w:rsidTr="004B4DE7">
        <w:tc>
          <w:tcPr>
            <w:tcW w:w="4395" w:type="dxa"/>
          </w:tcPr>
          <w:p w14:paraId="68EB8725" w14:textId="77777777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EAC887C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E0C5B" w14:paraId="6638ADAA" w14:textId="77777777" w:rsidTr="004B4DE7">
        <w:tc>
          <w:tcPr>
            <w:tcW w:w="4395" w:type="dxa"/>
          </w:tcPr>
          <w:p w14:paraId="1AAD7818" w14:textId="60F0969D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(นายนพพร  น้อยวัฒนกุล)</w:t>
            </w:r>
          </w:p>
        </w:tc>
        <w:tc>
          <w:tcPr>
            <w:tcW w:w="2409" w:type="dxa"/>
          </w:tcPr>
          <w:p w14:paraId="0BE4DE81" w14:textId="77777777" w:rsidR="001E0C5B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4582C979" w14:textId="77777777" w:rsidTr="004B4DE7">
        <w:tc>
          <w:tcPr>
            <w:tcW w:w="4395" w:type="dxa"/>
          </w:tcPr>
          <w:p w14:paraId="276B3271" w14:textId="6256500C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หัวหน้างานงานวัดผลและประเมินผล</w:t>
            </w:r>
          </w:p>
        </w:tc>
        <w:tc>
          <w:tcPr>
            <w:tcW w:w="2409" w:type="dxa"/>
          </w:tcPr>
          <w:p w14:paraId="567AF12A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487AFD5A" w14:textId="77777777" w:rsidTr="004B4DE7">
        <w:tc>
          <w:tcPr>
            <w:tcW w:w="4395" w:type="dxa"/>
          </w:tcPr>
          <w:p w14:paraId="45781267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2A66E564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E0C5B" w14:paraId="1A91ECE1" w14:textId="77777777" w:rsidTr="004B4DE7">
        <w:tc>
          <w:tcPr>
            <w:tcW w:w="4395" w:type="dxa"/>
          </w:tcPr>
          <w:p w14:paraId="31563F3C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54C4BCF5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E0C5B" w14:paraId="37625749" w14:textId="77777777" w:rsidTr="004B4DE7">
        <w:tc>
          <w:tcPr>
            <w:tcW w:w="4395" w:type="dxa"/>
          </w:tcPr>
          <w:p w14:paraId="6B394076" w14:textId="77777777" w:rsidR="001E0C5B" w:rsidRPr="0063519D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E6AEF13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E0C5B" w14:paraId="0A5E0A99" w14:textId="77777777" w:rsidTr="004B4DE7">
        <w:tc>
          <w:tcPr>
            <w:tcW w:w="4395" w:type="dxa"/>
          </w:tcPr>
          <w:p w14:paraId="52BB6BE0" w14:textId="77777777" w:rsidR="001E0C5B" w:rsidRPr="0063519D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เจริญสวัสดิ์)</w:t>
            </w:r>
          </w:p>
        </w:tc>
        <w:tc>
          <w:tcPr>
            <w:tcW w:w="2409" w:type="dxa"/>
          </w:tcPr>
          <w:p w14:paraId="7B2660D7" w14:textId="77777777" w:rsidR="001E0C5B" w:rsidRPr="001B41C7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6E911809" w14:textId="77777777" w:rsidTr="004B4DE7">
        <w:tc>
          <w:tcPr>
            <w:tcW w:w="4395" w:type="dxa"/>
          </w:tcPr>
          <w:p w14:paraId="54C95809" w14:textId="16223047" w:rsidR="001E0C5B" w:rsidRPr="0063519D" w:rsidRDefault="001E0C5B" w:rsidP="001E0C5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4B4343E9" w14:textId="77777777" w:rsidR="001E0C5B" w:rsidRPr="001B41C7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02B78A" w14:textId="4E60AED0" w:rsidR="001E0C5B" w:rsidRPr="001E0C5B" w:rsidRDefault="001E0C5B" w:rsidP="001E0C5B">
      <w:pPr>
        <w:tabs>
          <w:tab w:val="left" w:pos="3825"/>
        </w:tabs>
      </w:pPr>
    </w:p>
    <w:sectPr w:rsidR="001E0C5B" w:rsidRPr="001E0C5B" w:rsidSect="007259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2528"/>
    <w:multiLevelType w:val="hybridMultilevel"/>
    <w:tmpl w:val="851CECD4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D0C58"/>
    <w:multiLevelType w:val="hybridMultilevel"/>
    <w:tmpl w:val="860C05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9985">
    <w:abstractNumId w:val="0"/>
  </w:num>
  <w:num w:numId="2" w16cid:durableId="165780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3"/>
    <w:rsid w:val="00001E8B"/>
    <w:rsid w:val="00096F3E"/>
    <w:rsid w:val="000A6742"/>
    <w:rsid w:val="000B5662"/>
    <w:rsid w:val="000C7612"/>
    <w:rsid w:val="000D428F"/>
    <w:rsid w:val="00100189"/>
    <w:rsid w:val="0010125A"/>
    <w:rsid w:val="00117851"/>
    <w:rsid w:val="001259CB"/>
    <w:rsid w:val="001D5609"/>
    <w:rsid w:val="001E0C5B"/>
    <w:rsid w:val="001E1F14"/>
    <w:rsid w:val="00205923"/>
    <w:rsid w:val="002157D7"/>
    <w:rsid w:val="002518B9"/>
    <w:rsid w:val="002F1190"/>
    <w:rsid w:val="0030446C"/>
    <w:rsid w:val="00484794"/>
    <w:rsid w:val="0049120D"/>
    <w:rsid w:val="004B4A7B"/>
    <w:rsid w:val="004B4DE7"/>
    <w:rsid w:val="00521CD9"/>
    <w:rsid w:val="00587E53"/>
    <w:rsid w:val="005D756F"/>
    <w:rsid w:val="005F2725"/>
    <w:rsid w:val="005F4ECF"/>
    <w:rsid w:val="005F709C"/>
    <w:rsid w:val="00615ADC"/>
    <w:rsid w:val="00647D8E"/>
    <w:rsid w:val="00660616"/>
    <w:rsid w:val="006A3583"/>
    <w:rsid w:val="006B3F45"/>
    <w:rsid w:val="007215AA"/>
    <w:rsid w:val="007259E3"/>
    <w:rsid w:val="007B765F"/>
    <w:rsid w:val="007D2FAD"/>
    <w:rsid w:val="00882A4F"/>
    <w:rsid w:val="00914624"/>
    <w:rsid w:val="009427F1"/>
    <w:rsid w:val="00950550"/>
    <w:rsid w:val="00980BE8"/>
    <w:rsid w:val="009A6F67"/>
    <w:rsid w:val="009F4E14"/>
    <w:rsid w:val="00A24B95"/>
    <w:rsid w:val="00AE1F53"/>
    <w:rsid w:val="00B50206"/>
    <w:rsid w:val="00C42B01"/>
    <w:rsid w:val="00C57CE9"/>
    <w:rsid w:val="00CB441C"/>
    <w:rsid w:val="00CD1506"/>
    <w:rsid w:val="00CF0678"/>
    <w:rsid w:val="00D26468"/>
    <w:rsid w:val="00E334F4"/>
    <w:rsid w:val="00FD59AF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0A95"/>
  <w15:docId w15:val="{425B1ACF-E52B-4FC5-B5D2-5CC320C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53"/>
    <w:pPr>
      <w:ind w:left="720"/>
      <w:contextualSpacing/>
    </w:pPr>
  </w:style>
  <w:style w:type="table" w:styleId="a4">
    <w:name w:val="Table Grid"/>
    <w:basedOn w:val="a1"/>
    <w:rsid w:val="00AE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1F5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CB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4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7B7B-109F-4FCA-B623-E400EA23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Kwanz-PC</dc:creator>
  <cp:lastModifiedBy>Quann Chul</cp:lastModifiedBy>
  <cp:revision>5</cp:revision>
  <cp:lastPrinted>2021-05-31T06:19:00Z</cp:lastPrinted>
  <dcterms:created xsi:type="dcterms:W3CDTF">2022-02-10T07:22:00Z</dcterms:created>
  <dcterms:modified xsi:type="dcterms:W3CDTF">2023-03-20T05:48:00Z</dcterms:modified>
</cp:coreProperties>
</file>